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FE54F6" w:rsidRPr="00FE04A4" w:rsidTr="00CB2D1B">
        <w:trPr>
          <w:cantSplit/>
          <w:tblHeader/>
        </w:trPr>
        <w:tc>
          <w:tcPr>
            <w:tcW w:w="3118" w:type="dxa"/>
            <w:tcMar>
              <w:top w:w="28" w:type="dxa"/>
              <w:bottom w:w="28" w:type="dxa"/>
            </w:tcMar>
          </w:tcPr>
          <w:p w:rsidR="00FE54F6" w:rsidRPr="00FE04A4" w:rsidRDefault="00477DE8" w:rsidP="002E307D">
            <w:pPr>
              <w:widowControl w:val="0"/>
              <w:jc w:val="center"/>
              <w:rPr>
                <w:rFonts w:ascii="Arial" w:hAnsi="Arial" w:cs="Arial"/>
                <w:b/>
              </w:rPr>
            </w:pPr>
            <w:bookmarkStart w:id="0" w:name="_GoBack"/>
            <w:bookmarkEnd w:id="0"/>
            <w:r w:rsidRPr="00FE04A4">
              <w:rPr>
                <w:rFonts w:ascii="Arial" w:hAnsi="Arial" w:cs="Arial"/>
                <w:b/>
              </w:rPr>
              <w:t xml:space="preserve">DRUG, </w:t>
            </w:r>
            <w:r w:rsidR="00FE54F6" w:rsidRPr="00FE04A4">
              <w:rPr>
                <w:rFonts w:ascii="Arial" w:hAnsi="Arial" w:cs="Arial"/>
                <w:b/>
              </w:rPr>
              <w:t>SPONSOR</w:t>
            </w:r>
            <w:r w:rsidRPr="00FE04A4">
              <w:rPr>
                <w:rFonts w:ascii="Arial" w:hAnsi="Arial" w:cs="Arial"/>
                <w:b/>
              </w:rPr>
              <w:t>, TYPE OF SUBMISSION</w:t>
            </w:r>
          </w:p>
          <w:p w:rsidR="00FE54F6" w:rsidRPr="00FE04A4" w:rsidRDefault="00FE54F6" w:rsidP="002E307D">
            <w:pPr>
              <w:widowControl w:val="0"/>
              <w:jc w:val="center"/>
              <w:rPr>
                <w:rFonts w:ascii="Arial" w:hAnsi="Arial" w:cs="Arial"/>
                <w:snapToGrid w:val="0"/>
                <w:lang w:eastAsia="en-US"/>
              </w:rPr>
            </w:pPr>
          </w:p>
          <w:p w:rsidR="00FE54F6" w:rsidRPr="00FE04A4" w:rsidRDefault="00FE54F6" w:rsidP="002E307D">
            <w:pPr>
              <w:widowControl w:val="0"/>
              <w:jc w:val="center"/>
              <w:rPr>
                <w:rFonts w:ascii="Arial" w:hAnsi="Arial" w:cs="Arial"/>
                <w:b/>
              </w:rPr>
            </w:pPr>
          </w:p>
        </w:tc>
        <w:tc>
          <w:tcPr>
            <w:tcW w:w="2262" w:type="dxa"/>
            <w:tcMar>
              <w:top w:w="28" w:type="dxa"/>
              <w:bottom w:w="28" w:type="dxa"/>
            </w:tcMar>
          </w:tcPr>
          <w:p w:rsidR="00FE54F6" w:rsidRPr="00FE04A4" w:rsidRDefault="00FE54F6" w:rsidP="00263F7F">
            <w:pPr>
              <w:widowControl w:val="0"/>
              <w:jc w:val="center"/>
              <w:rPr>
                <w:rFonts w:ascii="Arial" w:hAnsi="Arial" w:cs="Arial"/>
                <w:b/>
                <w:snapToGrid w:val="0"/>
                <w:lang w:eastAsia="en-US"/>
              </w:rPr>
            </w:pPr>
            <w:r w:rsidRPr="00FE04A4">
              <w:rPr>
                <w:rFonts w:ascii="Arial" w:hAnsi="Arial" w:cs="Arial"/>
                <w:b/>
                <w:snapToGrid w:val="0"/>
                <w:lang w:eastAsia="en-US"/>
              </w:rPr>
              <w:t>DRUG TYPE OR USE</w:t>
            </w:r>
          </w:p>
          <w:p w:rsidR="00FE54F6" w:rsidRPr="00FE04A4" w:rsidRDefault="00FE54F6" w:rsidP="00263F7F">
            <w:pPr>
              <w:widowControl w:val="0"/>
              <w:jc w:val="center"/>
              <w:rPr>
                <w:rFonts w:ascii="Arial" w:hAnsi="Arial" w:cs="Arial"/>
                <w:b/>
                <w:i/>
                <w:snapToGrid w:val="0"/>
                <w:lang w:eastAsia="en-US"/>
              </w:rPr>
            </w:pPr>
          </w:p>
        </w:tc>
        <w:tc>
          <w:tcPr>
            <w:tcW w:w="2987" w:type="dxa"/>
            <w:tcMar>
              <w:top w:w="28" w:type="dxa"/>
              <w:bottom w:w="28" w:type="dxa"/>
            </w:tcMar>
          </w:tcPr>
          <w:p w:rsidR="00FE54F6" w:rsidRPr="00FE04A4" w:rsidRDefault="00FE54F6" w:rsidP="00263F7F">
            <w:pPr>
              <w:widowControl w:val="0"/>
              <w:jc w:val="center"/>
              <w:rPr>
                <w:rFonts w:ascii="Arial" w:hAnsi="Arial" w:cs="Arial"/>
                <w:i/>
                <w:snapToGrid w:val="0"/>
                <w:lang w:eastAsia="en-US"/>
              </w:rPr>
            </w:pPr>
            <w:r w:rsidRPr="00FE04A4">
              <w:rPr>
                <w:rFonts w:ascii="Arial" w:hAnsi="Arial" w:cs="Arial"/>
                <w:b/>
                <w:snapToGrid w:val="0"/>
                <w:lang w:eastAsia="en-US"/>
              </w:rPr>
              <w:t>LISTING REQUESTED BY SPONSOR</w:t>
            </w:r>
            <w:r w:rsidR="00012FB9">
              <w:rPr>
                <w:rFonts w:ascii="Arial" w:hAnsi="Arial" w:cs="Arial"/>
                <w:b/>
                <w:snapToGrid w:val="0"/>
                <w:lang w:eastAsia="en-US"/>
              </w:rPr>
              <w:t xml:space="preserve"> / PURPOSE OF SUBMISSION</w:t>
            </w:r>
          </w:p>
          <w:p w:rsidR="00FE54F6" w:rsidRPr="00FE04A4" w:rsidRDefault="00FE54F6" w:rsidP="00263F7F">
            <w:pPr>
              <w:widowControl w:val="0"/>
              <w:rPr>
                <w:rFonts w:ascii="Arial" w:hAnsi="Arial" w:cs="Arial"/>
                <w:b/>
                <w:snapToGrid w:val="0"/>
                <w:lang w:eastAsia="en-US"/>
              </w:rPr>
            </w:pPr>
          </w:p>
        </w:tc>
        <w:tc>
          <w:tcPr>
            <w:tcW w:w="7192" w:type="dxa"/>
          </w:tcPr>
          <w:p w:rsidR="00FE54F6" w:rsidRPr="00FE04A4" w:rsidRDefault="00FE54F6" w:rsidP="006404D7">
            <w:pPr>
              <w:widowControl w:val="0"/>
              <w:jc w:val="center"/>
              <w:rPr>
                <w:rFonts w:ascii="Arial" w:hAnsi="Arial" w:cs="Arial"/>
                <w:b/>
                <w:snapToGrid w:val="0"/>
                <w:lang w:eastAsia="en-US"/>
              </w:rPr>
            </w:pPr>
            <w:r w:rsidRPr="00FE04A4">
              <w:rPr>
                <w:rFonts w:ascii="Arial" w:hAnsi="Arial" w:cs="Arial"/>
                <w:b/>
                <w:snapToGrid w:val="0"/>
                <w:lang w:eastAsia="en-US"/>
              </w:rPr>
              <w:t xml:space="preserve">PBAC </w:t>
            </w:r>
            <w:r w:rsidR="002F1CF8">
              <w:rPr>
                <w:rFonts w:ascii="Arial" w:hAnsi="Arial" w:cs="Arial"/>
                <w:b/>
                <w:snapToGrid w:val="0"/>
                <w:lang w:eastAsia="en-US"/>
              </w:rPr>
              <w:t>OUTCOME</w:t>
            </w:r>
          </w:p>
        </w:tc>
      </w:tr>
      <w:tr w:rsidR="00B411D3"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Default="004E0842" w:rsidP="00B411D3">
            <w:pPr>
              <w:rPr>
                <w:rFonts w:ascii="Arial" w:hAnsi="Arial" w:cs="Arial"/>
                <w:color w:val="000000"/>
              </w:rPr>
            </w:pPr>
            <w:r>
              <w:rPr>
                <w:rFonts w:ascii="Arial" w:hAnsi="Arial" w:cs="Arial"/>
                <w:color w:val="000000"/>
              </w:rPr>
              <w:t>VEMURAFENIB (</w:t>
            </w:r>
            <w:proofErr w:type="spellStart"/>
            <w:r>
              <w:rPr>
                <w:rFonts w:ascii="Arial" w:hAnsi="Arial" w:cs="Arial"/>
                <w:color w:val="000000"/>
              </w:rPr>
              <w:t>monotherapy</w:t>
            </w:r>
            <w:proofErr w:type="spellEnd"/>
            <w:r>
              <w:rPr>
                <w:rFonts w:ascii="Arial" w:hAnsi="Arial" w:cs="Arial"/>
                <w:color w:val="000000"/>
              </w:rPr>
              <w:t>)</w:t>
            </w:r>
          </w:p>
          <w:p w:rsidR="00B411D3" w:rsidRDefault="00B411D3" w:rsidP="00B411D3">
            <w:pPr>
              <w:rPr>
                <w:rFonts w:ascii="Arial" w:hAnsi="Arial" w:cs="Arial"/>
                <w:color w:val="000000"/>
              </w:rPr>
            </w:pPr>
          </w:p>
          <w:p w:rsidR="00B411D3" w:rsidRDefault="00B411D3" w:rsidP="00B411D3">
            <w:pPr>
              <w:rPr>
                <w:rFonts w:ascii="Arial" w:hAnsi="Arial" w:cs="Arial"/>
                <w:color w:val="000000"/>
              </w:rPr>
            </w:pPr>
            <w:r>
              <w:rPr>
                <w:rFonts w:ascii="Arial" w:hAnsi="Arial" w:cs="Arial"/>
                <w:color w:val="000000"/>
              </w:rPr>
              <w:t>Tablet 2</w:t>
            </w:r>
            <w:r w:rsidR="004E0842">
              <w:rPr>
                <w:rFonts w:ascii="Arial" w:hAnsi="Arial" w:cs="Arial"/>
                <w:color w:val="000000"/>
              </w:rPr>
              <w:t>4</w:t>
            </w:r>
            <w:r>
              <w:rPr>
                <w:rFonts w:ascii="Arial" w:hAnsi="Arial" w:cs="Arial"/>
                <w:color w:val="000000"/>
              </w:rPr>
              <w:t>0 mg</w:t>
            </w:r>
          </w:p>
          <w:p w:rsidR="00B411D3" w:rsidRDefault="00B411D3" w:rsidP="00B411D3">
            <w:pPr>
              <w:rPr>
                <w:rFonts w:ascii="Arial" w:hAnsi="Arial" w:cs="Arial"/>
                <w:color w:val="000000"/>
              </w:rPr>
            </w:pPr>
          </w:p>
          <w:p w:rsidR="00B411D3" w:rsidRDefault="00B411D3" w:rsidP="00B411D3">
            <w:pPr>
              <w:rPr>
                <w:rFonts w:ascii="Arial" w:hAnsi="Arial" w:cs="Arial"/>
                <w:color w:val="000000"/>
              </w:rPr>
            </w:pPr>
            <w:proofErr w:type="spellStart"/>
            <w:r w:rsidRPr="00A970AF">
              <w:rPr>
                <w:rFonts w:ascii="Arial" w:hAnsi="Arial" w:cs="Arial"/>
                <w:color w:val="000000"/>
              </w:rPr>
              <w:t>Z</w:t>
            </w:r>
            <w:r w:rsidR="004E0842">
              <w:rPr>
                <w:rFonts w:ascii="Arial" w:hAnsi="Arial" w:cs="Arial"/>
                <w:color w:val="000000"/>
              </w:rPr>
              <w:t>elboraf</w:t>
            </w:r>
            <w:proofErr w:type="spellEnd"/>
            <w:r w:rsidRPr="00A970AF">
              <w:rPr>
                <w:rFonts w:ascii="Arial" w:hAnsi="Arial" w:cs="Arial"/>
                <w:color w:val="000000"/>
              </w:rPr>
              <w:t>®</w:t>
            </w:r>
          </w:p>
          <w:p w:rsidR="00B411D3" w:rsidRDefault="00B411D3" w:rsidP="00426FC4">
            <w:pPr>
              <w:rPr>
                <w:rFonts w:ascii="Arial" w:hAnsi="Arial" w:cs="Arial"/>
                <w:color w:val="000000"/>
              </w:rPr>
            </w:pPr>
          </w:p>
          <w:p w:rsidR="00B411D3" w:rsidRDefault="004E0842" w:rsidP="00426FC4">
            <w:pPr>
              <w:rPr>
                <w:rFonts w:ascii="Arial" w:hAnsi="Arial" w:cs="Arial"/>
                <w:color w:val="000000"/>
              </w:rPr>
            </w:pPr>
            <w:r>
              <w:rPr>
                <w:rFonts w:ascii="Arial" w:hAnsi="Arial" w:cs="Arial"/>
                <w:color w:val="000000"/>
              </w:rPr>
              <w:t>Roche Products Pty Ltd</w:t>
            </w:r>
          </w:p>
          <w:p w:rsidR="00991DD2" w:rsidRDefault="00991DD2" w:rsidP="00426FC4">
            <w:pPr>
              <w:rPr>
                <w:rFonts w:ascii="Arial" w:hAnsi="Arial" w:cs="Arial"/>
                <w:color w:val="000000"/>
              </w:rPr>
            </w:pPr>
          </w:p>
          <w:p w:rsidR="00991DD2" w:rsidRPr="009F04F1" w:rsidRDefault="004E0842" w:rsidP="004E0842">
            <w:pPr>
              <w:rPr>
                <w:rFonts w:ascii="Arial" w:hAnsi="Arial" w:cs="Arial"/>
                <w:color w:val="000000"/>
              </w:rPr>
            </w:pPr>
            <w:r>
              <w:rPr>
                <w:rFonts w:ascii="Arial" w:hAnsi="Arial" w:cs="Arial"/>
                <w:color w:val="000000"/>
              </w:rPr>
              <w:t>New</w:t>
            </w:r>
            <w:r w:rsidR="00991DD2">
              <w:rPr>
                <w:rFonts w:ascii="Arial" w:hAnsi="Arial" w:cs="Arial"/>
                <w:color w:val="000000"/>
              </w:rPr>
              <w:t xml:space="preserve"> listing</w:t>
            </w:r>
            <w:r w:rsidR="00991DD2">
              <w:rPr>
                <w:rFonts w:ascii="Arial" w:hAnsi="Arial" w:cs="Arial"/>
                <w:color w:val="000000"/>
              </w:rPr>
              <w:br/>
            </w:r>
            <w:r w:rsidR="00991DD2">
              <w:rPr>
                <w:rFonts w:ascii="Arial" w:hAnsi="Arial" w:cs="Arial"/>
                <w:color w:val="000000"/>
              </w:rPr>
              <w:br/>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Pr="009F04F1" w:rsidRDefault="004E0842" w:rsidP="00426FC4">
            <w:pPr>
              <w:rPr>
                <w:rFonts w:ascii="Arial" w:hAnsi="Arial" w:cs="Arial"/>
                <w:color w:val="000000"/>
              </w:rPr>
            </w:pPr>
            <w:proofErr w:type="spellStart"/>
            <w:r>
              <w:rPr>
                <w:rFonts w:ascii="Arial" w:hAnsi="Arial" w:cs="Arial"/>
                <w:color w:val="000000"/>
              </w:rPr>
              <w:t>U</w:t>
            </w:r>
            <w:r w:rsidRPr="004E0842">
              <w:rPr>
                <w:rFonts w:ascii="Arial" w:hAnsi="Arial" w:cs="Arial"/>
              </w:rPr>
              <w:t>nresectable</w:t>
            </w:r>
            <w:proofErr w:type="spellEnd"/>
            <w:r w:rsidRPr="004E0842">
              <w:rPr>
                <w:rFonts w:ascii="Arial" w:hAnsi="Arial" w:cs="Arial"/>
              </w:rPr>
              <w:t xml:space="preserve"> </w:t>
            </w:r>
            <w:r>
              <w:rPr>
                <w:rFonts w:ascii="Arial" w:hAnsi="Arial" w:cs="Arial"/>
              </w:rPr>
              <w:t>S</w:t>
            </w:r>
            <w:r w:rsidRPr="004E0842">
              <w:rPr>
                <w:rFonts w:ascii="Arial" w:hAnsi="Arial" w:cs="Arial"/>
              </w:rPr>
              <w:t xml:space="preserve">tage III or </w:t>
            </w:r>
            <w:r>
              <w:rPr>
                <w:rFonts w:ascii="Arial" w:hAnsi="Arial" w:cs="Arial"/>
              </w:rPr>
              <w:t>S</w:t>
            </w:r>
            <w:r w:rsidRPr="004E0842">
              <w:rPr>
                <w:rFonts w:ascii="Arial" w:hAnsi="Arial" w:cs="Arial"/>
              </w:rPr>
              <w:t>tage IV malignant melanoma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411D3" w:rsidRPr="00887717" w:rsidRDefault="00B411D3" w:rsidP="00426FC4">
            <w:pPr>
              <w:rPr>
                <w:rFonts w:ascii="Arial" w:hAnsi="Arial" w:cs="Arial"/>
                <w:color w:val="000000"/>
              </w:rPr>
            </w:pPr>
            <w:r>
              <w:rPr>
                <w:rFonts w:ascii="Arial" w:hAnsi="Arial" w:cs="Arial"/>
                <w:color w:val="000000"/>
              </w:rPr>
              <w:t>To r</w:t>
            </w:r>
            <w:r w:rsidRPr="00A970AF">
              <w:rPr>
                <w:rFonts w:ascii="Arial" w:hAnsi="Arial" w:cs="Arial"/>
                <w:color w:val="000000"/>
              </w:rPr>
              <w:t>equest</w:t>
            </w:r>
            <w:r w:rsidR="004E0842">
              <w:rPr>
                <w:rFonts w:ascii="Arial" w:hAnsi="Arial" w:cs="Arial"/>
                <w:color w:val="000000"/>
              </w:rPr>
              <w:t xml:space="preserve"> the PBS</w:t>
            </w:r>
            <w:r w:rsidRPr="00A970AF">
              <w:rPr>
                <w:rFonts w:ascii="Arial" w:hAnsi="Arial" w:cs="Arial"/>
                <w:color w:val="000000"/>
              </w:rPr>
              <w:t xml:space="preserve"> </w:t>
            </w:r>
            <w:r w:rsidR="004E0842" w:rsidRPr="004E0842">
              <w:rPr>
                <w:rFonts w:ascii="Arial" w:hAnsi="Arial" w:cs="Arial"/>
                <w:color w:val="000000"/>
              </w:rPr>
              <w:t xml:space="preserve">listing of </w:t>
            </w:r>
            <w:proofErr w:type="spellStart"/>
            <w:r w:rsidR="004E0842" w:rsidRPr="004E0842">
              <w:rPr>
                <w:rFonts w:ascii="Arial" w:hAnsi="Arial" w:cs="Arial"/>
                <w:color w:val="000000"/>
              </w:rPr>
              <w:t>vemurafenib</w:t>
            </w:r>
            <w:proofErr w:type="spellEnd"/>
            <w:r w:rsidR="004E0842" w:rsidRPr="004E0842">
              <w:rPr>
                <w:rFonts w:ascii="Arial" w:hAnsi="Arial" w:cs="Arial"/>
                <w:color w:val="000000"/>
              </w:rPr>
              <w:t xml:space="preserve"> </w:t>
            </w:r>
            <w:proofErr w:type="spellStart"/>
            <w:r w:rsidR="004E0842" w:rsidRPr="004E0842">
              <w:rPr>
                <w:rFonts w:ascii="Arial" w:hAnsi="Arial" w:cs="Arial"/>
                <w:color w:val="000000"/>
              </w:rPr>
              <w:t>monotherapy</w:t>
            </w:r>
            <w:proofErr w:type="spellEnd"/>
            <w:r w:rsidR="004E0842" w:rsidRPr="004E0842">
              <w:rPr>
                <w:rFonts w:ascii="Arial" w:hAnsi="Arial" w:cs="Arial"/>
                <w:color w:val="000000"/>
              </w:rPr>
              <w:t xml:space="preserve"> for the treatment of patients with BRAF V600 mutation positive </w:t>
            </w:r>
            <w:proofErr w:type="spellStart"/>
            <w:r w:rsidR="004E0842" w:rsidRPr="004E0842">
              <w:rPr>
                <w:rFonts w:ascii="Arial" w:hAnsi="Arial" w:cs="Arial"/>
                <w:color w:val="000000"/>
              </w:rPr>
              <w:t>unresectable</w:t>
            </w:r>
            <w:proofErr w:type="spellEnd"/>
            <w:r w:rsidR="004E0842" w:rsidRPr="004E0842">
              <w:rPr>
                <w:rFonts w:ascii="Arial" w:hAnsi="Arial" w:cs="Arial"/>
                <w:color w:val="000000"/>
              </w:rPr>
              <w:t xml:space="preserve"> or metastatic melanoma.</w:t>
            </w:r>
          </w:p>
        </w:tc>
        <w:tc>
          <w:tcPr>
            <w:tcW w:w="7192" w:type="dxa"/>
            <w:tcBorders>
              <w:top w:val="single" w:sz="4" w:space="0" w:color="auto"/>
              <w:left w:val="single" w:sz="4" w:space="0" w:color="auto"/>
              <w:bottom w:val="single" w:sz="4" w:space="0" w:color="auto"/>
              <w:right w:val="single" w:sz="4" w:space="0" w:color="auto"/>
            </w:tcBorders>
          </w:tcPr>
          <w:p w:rsidR="00B411D3" w:rsidRDefault="004E0842" w:rsidP="006404D7">
            <w:pPr>
              <w:widowControl w:val="0"/>
              <w:rPr>
                <w:rFonts w:ascii="Arial" w:hAnsi="Arial" w:cs="Arial"/>
              </w:rPr>
            </w:pPr>
            <w:r w:rsidRPr="004E0842">
              <w:rPr>
                <w:rFonts w:ascii="Arial" w:hAnsi="Arial" w:cs="Arial"/>
              </w:rPr>
              <w:t xml:space="preserve">The PBAC recommended the listing of </w:t>
            </w:r>
            <w:proofErr w:type="spellStart"/>
            <w:r w:rsidRPr="004E0842">
              <w:rPr>
                <w:rFonts w:ascii="Arial" w:hAnsi="Arial" w:cs="Arial"/>
              </w:rPr>
              <w:t>vemurafenib</w:t>
            </w:r>
            <w:proofErr w:type="spellEnd"/>
            <w:r w:rsidRPr="004E0842">
              <w:rPr>
                <w:rFonts w:ascii="Arial" w:hAnsi="Arial" w:cs="Arial"/>
              </w:rPr>
              <w:t xml:space="preserve"> </w:t>
            </w:r>
            <w:proofErr w:type="spellStart"/>
            <w:r w:rsidRPr="004E0842">
              <w:rPr>
                <w:rFonts w:ascii="Arial" w:hAnsi="Arial" w:cs="Arial"/>
              </w:rPr>
              <w:t>monotherapy</w:t>
            </w:r>
            <w:proofErr w:type="spellEnd"/>
            <w:r w:rsidRPr="004E0842">
              <w:rPr>
                <w:rFonts w:ascii="Arial" w:hAnsi="Arial" w:cs="Arial"/>
              </w:rPr>
              <w:t xml:space="preserve"> for the treatment of patients with BRAF V600 mutation positive </w:t>
            </w:r>
            <w:proofErr w:type="spellStart"/>
            <w:r w:rsidRPr="004E0842">
              <w:rPr>
                <w:rFonts w:ascii="Arial" w:hAnsi="Arial" w:cs="Arial"/>
              </w:rPr>
              <w:t>unresectable</w:t>
            </w:r>
            <w:proofErr w:type="spellEnd"/>
            <w:r w:rsidRPr="004E0842">
              <w:rPr>
                <w:rFonts w:ascii="Arial" w:hAnsi="Arial" w:cs="Arial"/>
              </w:rPr>
              <w:t xml:space="preserve"> Stage III or Stage IV malignant melanoma as an authority required (streamlined) listing in the General Schedule on a cost-minimisation basis with </w:t>
            </w:r>
            <w:proofErr w:type="spellStart"/>
            <w:r w:rsidRPr="004E0842">
              <w:rPr>
                <w:rFonts w:ascii="Arial" w:hAnsi="Arial" w:cs="Arial"/>
              </w:rPr>
              <w:t>dabrafenib</w:t>
            </w:r>
            <w:proofErr w:type="spellEnd"/>
            <w:r w:rsidRPr="004E0842">
              <w:rPr>
                <w:rFonts w:ascii="Arial" w:hAnsi="Arial" w:cs="Arial"/>
              </w:rPr>
              <w:t>.</w:t>
            </w:r>
          </w:p>
          <w:p w:rsidR="00B411D3" w:rsidRDefault="00B411D3" w:rsidP="006404D7">
            <w:pPr>
              <w:widowControl w:val="0"/>
              <w:rPr>
                <w:rFonts w:ascii="Arial" w:hAnsi="Arial" w:cs="Arial"/>
              </w:rPr>
            </w:pPr>
          </w:p>
          <w:p w:rsidR="00B411D3" w:rsidRPr="002770B2" w:rsidRDefault="004E0842" w:rsidP="004E0842">
            <w:pPr>
              <w:widowControl w:val="0"/>
              <w:rPr>
                <w:rFonts w:ascii="Arial" w:hAnsi="Arial" w:cs="Arial"/>
              </w:rPr>
            </w:pPr>
            <w:r w:rsidRPr="004E0842">
              <w:rPr>
                <w:rFonts w:ascii="Arial" w:hAnsi="Arial" w:cs="Arial"/>
              </w:rPr>
              <w:t xml:space="preserve">The PBAC recommended that the restriction should be the same as the restriction for </w:t>
            </w:r>
            <w:proofErr w:type="spellStart"/>
            <w:r w:rsidRPr="004E0842">
              <w:rPr>
                <w:rFonts w:ascii="Arial" w:hAnsi="Arial" w:cs="Arial"/>
              </w:rPr>
              <w:t>dabrafenib</w:t>
            </w:r>
            <w:proofErr w:type="spellEnd"/>
            <w:r w:rsidRPr="004E0842">
              <w:rPr>
                <w:rFonts w:ascii="Arial" w:hAnsi="Arial" w:cs="Arial"/>
              </w:rPr>
              <w:t xml:space="preserve"> </w:t>
            </w:r>
            <w:proofErr w:type="spellStart"/>
            <w:r w:rsidRPr="004E0842">
              <w:rPr>
                <w:rFonts w:ascii="Arial" w:hAnsi="Arial" w:cs="Arial"/>
              </w:rPr>
              <w:t>monotherapy</w:t>
            </w:r>
            <w:proofErr w:type="spellEnd"/>
            <w:r w:rsidRPr="004E0842">
              <w:rPr>
                <w:rFonts w:ascii="Arial" w:hAnsi="Arial" w:cs="Arial"/>
              </w:rPr>
              <w:t xml:space="preserve"> for </w:t>
            </w:r>
            <w:proofErr w:type="spellStart"/>
            <w:r w:rsidRPr="004E0842">
              <w:rPr>
                <w:rFonts w:ascii="Arial" w:hAnsi="Arial" w:cs="Arial"/>
              </w:rPr>
              <w:t>unresectable</w:t>
            </w:r>
            <w:proofErr w:type="spellEnd"/>
            <w:r w:rsidRPr="004E0842">
              <w:rPr>
                <w:rFonts w:ascii="Arial" w:hAnsi="Arial" w:cs="Arial"/>
              </w:rPr>
              <w:t xml:space="preserve"> </w:t>
            </w:r>
            <w:r>
              <w:rPr>
                <w:rFonts w:ascii="Arial" w:hAnsi="Arial" w:cs="Arial"/>
              </w:rPr>
              <w:t>S</w:t>
            </w:r>
            <w:r w:rsidRPr="004E0842">
              <w:rPr>
                <w:rFonts w:ascii="Arial" w:hAnsi="Arial" w:cs="Arial"/>
              </w:rPr>
              <w:t xml:space="preserve">tage III or </w:t>
            </w:r>
            <w:r>
              <w:rPr>
                <w:rFonts w:ascii="Arial" w:hAnsi="Arial" w:cs="Arial"/>
              </w:rPr>
              <w:t>S</w:t>
            </w:r>
            <w:r w:rsidRPr="004E0842">
              <w:rPr>
                <w:rFonts w:ascii="Arial" w:hAnsi="Arial" w:cs="Arial"/>
              </w:rPr>
              <w:t>tage IV malignant melanoma.</w:t>
            </w: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A" w:rsidRDefault="00871BFA">
      <w:r>
        <w:separator/>
      </w:r>
    </w:p>
  </w:endnote>
  <w:endnote w:type="continuationSeparator" w:id="0">
    <w:p w:rsidR="00871BFA" w:rsidRDefault="008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871BF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BFA" w:rsidRDefault="00871BFA"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Pr="00CE0CBC" w:rsidRDefault="00871BFA"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A37AAC">
      <w:rPr>
        <w:rStyle w:val="PageNumber"/>
        <w:rFonts w:ascii="Arial" w:hAnsi="Arial" w:cs="Arial"/>
        <w:noProof/>
      </w:rPr>
      <w:t>1</w:t>
    </w:r>
    <w:r w:rsidRPr="00CE0CBC">
      <w:rPr>
        <w:rStyle w:val="PageNumber"/>
        <w:rFonts w:ascii="Arial" w:hAnsi="Arial" w:cs="Arial"/>
      </w:rPr>
      <w:fldChar w:fldCharType="end"/>
    </w:r>
  </w:p>
  <w:p w:rsidR="00871BFA" w:rsidRDefault="00871BFA"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A" w:rsidRDefault="00871BFA">
      <w:r>
        <w:separator/>
      </w:r>
    </w:p>
  </w:footnote>
  <w:footnote w:type="continuationSeparator" w:id="0">
    <w:p w:rsidR="00871BFA" w:rsidRDefault="0087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4E0842" w:rsidP="007D408D">
    <w:pPr>
      <w:pStyle w:val="Header"/>
      <w:jc w:val="center"/>
      <w:rPr>
        <w:rFonts w:ascii="Arial" w:hAnsi="Arial" w:cs="Arial"/>
        <w:b/>
        <w:snapToGrid w:val="0"/>
        <w:lang w:eastAsia="en-US"/>
      </w:rPr>
    </w:pPr>
    <w:r>
      <w:rPr>
        <w:rFonts w:ascii="Arial" w:hAnsi="Arial" w:cs="Arial"/>
        <w:b/>
        <w:snapToGrid w:val="0"/>
        <w:lang w:eastAsia="en-US"/>
      </w:rPr>
      <w:t>APRIL</w:t>
    </w:r>
    <w:r w:rsidR="00871BFA">
      <w:rPr>
        <w:rFonts w:ascii="Arial" w:hAnsi="Arial" w:cs="Arial"/>
        <w:b/>
        <w:snapToGrid w:val="0"/>
        <w:lang w:eastAsia="en-US"/>
      </w:rPr>
      <w:t xml:space="preserve"> 2017 PBAC MEETING – POSITIVE RECOMMENDATION</w:t>
    </w:r>
  </w:p>
  <w:p w:rsidR="00871BFA" w:rsidRDefault="00871BFA"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BB1ADE"/>
    <w:multiLevelType w:val="hybridMultilevel"/>
    <w:tmpl w:val="9D6482F2"/>
    <w:lvl w:ilvl="0" w:tplc="12FCA75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2">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F235F0"/>
    <w:multiLevelType w:val="hybridMultilevel"/>
    <w:tmpl w:val="EE6E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8"/>
  </w:num>
  <w:num w:numId="4">
    <w:abstractNumId w:val="20"/>
  </w:num>
  <w:num w:numId="5">
    <w:abstractNumId w:val="16"/>
  </w:num>
  <w:num w:numId="6">
    <w:abstractNumId w:val="6"/>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3"/>
  </w:num>
  <w:num w:numId="12">
    <w:abstractNumId w:val="32"/>
  </w:num>
  <w:num w:numId="13">
    <w:abstractNumId w:val="7"/>
  </w:num>
  <w:num w:numId="14">
    <w:abstractNumId w:val="22"/>
  </w:num>
  <w:num w:numId="15">
    <w:abstractNumId w:val="10"/>
  </w:num>
  <w:num w:numId="16">
    <w:abstractNumId w:val="24"/>
  </w:num>
  <w:num w:numId="17">
    <w:abstractNumId w:val="2"/>
  </w:num>
  <w:num w:numId="18">
    <w:abstractNumId w:val="3"/>
  </w:num>
  <w:num w:numId="19">
    <w:abstractNumId w:val="11"/>
  </w:num>
  <w:num w:numId="20">
    <w:abstractNumId w:val="27"/>
  </w:num>
  <w:num w:numId="21">
    <w:abstractNumId w:val="21"/>
  </w:num>
  <w:num w:numId="22">
    <w:abstractNumId w:val="26"/>
  </w:num>
  <w:num w:numId="23">
    <w:abstractNumId w:val="1"/>
  </w:num>
  <w:num w:numId="24">
    <w:abstractNumId w:val="5"/>
  </w:num>
  <w:num w:numId="25">
    <w:abstractNumId w:val="23"/>
  </w:num>
  <w:num w:numId="26">
    <w:abstractNumId w:val="31"/>
  </w:num>
  <w:num w:numId="27">
    <w:abstractNumId w:val="14"/>
  </w:num>
  <w:num w:numId="28">
    <w:abstractNumId w:val="4"/>
  </w:num>
  <w:num w:numId="29">
    <w:abstractNumId w:val="9"/>
  </w:num>
  <w:num w:numId="30">
    <w:abstractNumId w:val="12"/>
  </w:num>
  <w:num w:numId="31">
    <w:abstractNumId w:val="19"/>
  </w:num>
  <w:num w:numId="32">
    <w:abstractNumId w:val="18"/>
  </w:num>
  <w:num w:numId="33">
    <w:abstractNumId w:val="2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06B"/>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285"/>
    <w:rsid w:val="000365B0"/>
    <w:rsid w:val="00036CF7"/>
    <w:rsid w:val="00037F52"/>
    <w:rsid w:val="0004019D"/>
    <w:rsid w:val="000407E0"/>
    <w:rsid w:val="00041467"/>
    <w:rsid w:val="0004160D"/>
    <w:rsid w:val="00041ABC"/>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09B"/>
    <w:rsid w:val="000643D0"/>
    <w:rsid w:val="00065195"/>
    <w:rsid w:val="00066976"/>
    <w:rsid w:val="000672D3"/>
    <w:rsid w:val="0006744F"/>
    <w:rsid w:val="0006752B"/>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2B59"/>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64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0F77A3"/>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7C1"/>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4"/>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6D4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0874"/>
    <w:rsid w:val="002723FD"/>
    <w:rsid w:val="0027256C"/>
    <w:rsid w:val="00272E01"/>
    <w:rsid w:val="00273015"/>
    <w:rsid w:val="002731A4"/>
    <w:rsid w:val="00274536"/>
    <w:rsid w:val="0027463A"/>
    <w:rsid w:val="0027487A"/>
    <w:rsid w:val="00274D0D"/>
    <w:rsid w:val="00274D8B"/>
    <w:rsid w:val="00275212"/>
    <w:rsid w:val="00275318"/>
    <w:rsid w:val="002766B0"/>
    <w:rsid w:val="002770B2"/>
    <w:rsid w:val="00277572"/>
    <w:rsid w:val="00277812"/>
    <w:rsid w:val="002802A1"/>
    <w:rsid w:val="002803B8"/>
    <w:rsid w:val="002808CA"/>
    <w:rsid w:val="00280926"/>
    <w:rsid w:val="00281B0A"/>
    <w:rsid w:val="00281F87"/>
    <w:rsid w:val="00282CDE"/>
    <w:rsid w:val="00283073"/>
    <w:rsid w:val="0028348A"/>
    <w:rsid w:val="002837E8"/>
    <w:rsid w:val="00285478"/>
    <w:rsid w:val="0028663C"/>
    <w:rsid w:val="002905B5"/>
    <w:rsid w:val="00293203"/>
    <w:rsid w:val="0029329A"/>
    <w:rsid w:val="00293A15"/>
    <w:rsid w:val="00293CB0"/>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106"/>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AD1"/>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8D"/>
    <w:rsid w:val="00303C94"/>
    <w:rsid w:val="00304BF7"/>
    <w:rsid w:val="00304FE8"/>
    <w:rsid w:val="0030506D"/>
    <w:rsid w:val="00305126"/>
    <w:rsid w:val="00305FA4"/>
    <w:rsid w:val="003065D6"/>
    <w:rsid w:val="00307C42"/>
    <w:rsid w:val="00307D55"/>
    <w:rsid w:val="00310992"/>
    <w:rsid w:val="00311387"/>
    <w:rsid w:val="00311EEA"/>
    <w:rsid w:val="0031351E"/>
    <w:rsid w:val="00313537"/>
    <w:rsid w:val="003135CD"/>
    <w:rsid w:val="00313625"/>
    <w:rsid w:val="00313C59"/>
    <w:rsid w:val="00314373"/>
    <w:rsid w:val="00314425"/>
    <w:rsid w:val="003146EE"/>
    <w:rsid w:val="003153EA"/>
    <w:rsid w:val="00316745"/>
    <w:rsid w:val="0031791B"/>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38A"/>
    <w:rsid w:val="00336FF2"/>
    <w:rsid w:val="003376B5"/>
    <w:rsid w:val="003376DF"/>
    <w:rsid w:val="003402DF"/>
    <w:rsid w:val="00340AC2"/>
    <w:rsid w:val="00340D16"/>
    <w:rsid w:val="00340EB5"/>
    <w:rsid w:val="00340EFB"/>
    <w:rsid w:val="00341361"/>
    <w:rsid w:val="003435A3"/>
    <w:rsid w:val="00343B40"/>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D92"/>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555"/>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5EC8"/>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0C80"/>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A69"/>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2D7"/>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6FC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005"/>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1F"/>
    <w:rsid w:val="0049239D"/>
    <w:rsid w:val="004925C9"/>
    <w:rsid w:val="00493577"/>
    <w:rsid w:val="00494307"/>
    <w:rsid w:val="00494B3B"/>
    <w:rsid w:val="00494B60"/>
    <w:rsid w:val="00494D1E"/>
    <w:rsid w:val="0049526F"/>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42"/>
    <w:rsid w:val="004E0894"/>
    <w:rsid w:val="004E135A"/>
    <w:rsid w:val="004E1C50"/>
    <w:rsid w:val="004E20EE"/>
    <w:rsid w:val="004E251F"/>
    <w:rsid w:val="004E286C"/>
    <w:rsid w:val="004E2B23"/>
    <w:rsid w:val="004E3390"/>
    <w:rsid w:val="004E416F"/>
    <w:rsid w:val="004E424D"/>
    <w:rsid w:val="004E4D96"/>
    <w:rsid w:val="004E508E"/>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1FF3"/>
    <w:rsid w:val="00502203"/>
    <w:rsid w:val="005027B8"/>
    <w:rsid w:val="0050315B"/>
    <w:rsid w:val="00503D5D"/>
    <w:rsid w:val="00503F42"/>
    <w:rsid w:val="005054FD"/>
    <w:rsid w:val="00505A66"/>
    <w:rsid w:val="00506576"/>
    <w:rsid w:val="00506710"/>
    <w:rsid w:val="00506E86"/>
    <w:rsid w:val="0050702C"/>
    <w:rsid w:val="0050723E"/>
    <w:rsid w:val="00507403"/>
    <w:rsid w:val="00507430"/>
    <w:rsid w:val="005101E5"/>
    <w:rsid w:val="00510662"/>
    <w:rsid w:val="005110FB"/>
    <w:rsid w:val="00511D75"/>
    <w:rsid w:val="00512232"/>
    <w:rsid w:val="00513B7E"/>
    <w:rsid w:val="00514597"/>
    <w:rsid w:val="005150AB"/>
    <w:rsid w:val="005172E2"/>
    <w:rsid w:val="005175B3"/>
    <w:rsid w:val="0051769B"/>
    <w:rsid w:val="0052052F"/>
    <w:rsid w:val="00520571"/>
    <w:rsid w:val="00522907"/>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18C8"/>
    <w:rsid w:val="00562195"/>
    <w:rsid w:val="00562575"/>
    <w:rsid w:val="0056261D"/>
    <w:rsid w:val="00562918"/>
    <w:rsid w:val="00563269"/>
    <w:rsid w:val="00564584"/>
    <w:rsid w:val="00564643"/>
    <w:rsid w:val="00564772"/>
    <w:rsid w:val="005654BA"/>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F96"/>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69BF"/>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4D7"/>
    <w:rsid w:val="006406A6"/>
    <w:rsid w:val="00640A5A"/>
    <w:rsid w:val="00640E6C"/>
    <w:rsid w:val="00642351"/>
    <w:rsid w:val="006424F7"/>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C2B"/>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103"/>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2C0"/>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0F9"/>
    <w:rsid w:val="006F29B4"/>
    <w:rsid w:val="006F5877"/>
    <w:rsid w:val="006F5A8D"/>
    <w:rsid w:val="006F6DDA"/>
    <w:rsid w:val="006F7041"/>
    <w:rsid w:val="0070068B"/>
    <w:rsid w:val="00700990"/>
    <w:rsid w:val="00700CF4"/>
    <w:rsid w:val="007016BE"/>
    <w:rsid w:val="007025A3"/>
    <w:rsid w:val="007028B2"/>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EC7"/>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457"/>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22DF"/>
    <w:rsid w:val="007639A5"/>
    <w:rsid w:val="00763EE9"/>
    <w:rsid w:val="00764375"/>
    <w:rsid w:val="007646F4"/>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43D"/>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1FB"/>
    <w:rsid w:val="007C5B20"/>
    <w:rsid w:val="007C65FA"/>
    <w:rsid w:val="007C6E45"/>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A81"/>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A7B"/>
    <w:rsid w:val="00826C0C"/>
    <w:rsid w:val="00827E75"/>
    <w:rsid w:val="00830810"/>
    <w:rsid w:val="00830923"/>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95"/>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2D5"/>
    <w:rsid w:val="00860F08"/>
    <w:rsid w:val="008612F5"/>
    <w:rsid w:val="00861972"/>
    <w:rsid w:val="00861F9D"/>
    <w:rsid w:val="0086307F"/>
    <w:rsid w:val="00863113"/>
    <w:rsid w:val="008639AD"/>
    <w:rsid w:val="00863C1F"/>
    <w:rsid w:val="00863E8B"/>
    <w:rsid w:val="0086436B"/>
    <w:rsid w:val="00870856"/>
    <w:rsid w:val="008708CA"/>
    <w:rsid w:val="0087157B"/>
    <w:rsid w:val="00871BFA"/>
    <w:rsid w:val="00873820"/>
    <w:rsid w:val="00873845"/>
    <w:rsid w:val="00876522"/>
    <w:rsid w:val="00876AE3"/>
    <w:rsid w:val="008775DB"/>
    <w:rsid w:val="00877B07"/>
    <w:rsid w:val="00877B7A"/>
    <w:rsid w:val="00880EFA"/>
    <w:rsid w:val="00881EBC"/>
    <w:rsid w:val="008828DF"/>
    <w:rsid w:val="00882E91"/>
    <w:rsid w:val="00882EA8"/>
    <w:rsid w:val="00883089"/>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452A"/>
    <w:rsid w:val="0089594E"/>
    <w:rsid w:val="008963AA"/>
    <w:rsid w:val="008968C4"/>
    <w:rsid w:val="00897463"/>
    <w:rsid w:val="0089753B"/>
    <w:rsid w:val="00897911"/>
    <w:rsid w:val="00897B11"/>
    <w:rsid w:val="008A03BE"/>
    <w:rsid w:val="008A1382"/>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734"/>
    <w:rsid w:val="008B58D9"/>
    <w:rsid w:val="008B64DC"/>
    <w:rsid w:val="008B6AFD"/>
    <w:rsid w:val="008B70D9"/>
    <w:rsid w:val="008C07A9"/>
    <w:rsid w:val="008C0A39"/>
    <w:rsid w:val="008C1814"/>
    <w:rsid w:val="008C3CCC"/>
    <w:rsid w:val="008C4084"/>
    <w:rsid w:val="008C4116"/>
    <w:rsid w:val="008C4162"/>
    <w:rsid w:val="008C43A5"/>
    <w:rsid w:val="008C5C81"/>
    <w:rsid w:val="008C6225"/>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213"/>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460"/>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1BA"/>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D3E"/>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A07"/>
    <w:rsid w:val="00987DF4"/>
    <w:rsid w:val="00990175"/>
    <w:rsid w:val="00990561"/>
    <w:rsid w:val="00991DD2"/>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82"/>
    <w:rsid w:val="009B7FAC"/>
    <w:rsid w:val="009C03B0"/>
    <w:rsid w:val="009C0C99"/>
    <w:rsid w:val="009C1122"/>
    <w:rsid w:val="009C1840"/>
    <w:rsid w:val="009C1B99"/>
    <w:rsid w:val="009C1DC2"/>
    <w:rsid w:val="009C323A"/>
    <w:rsid w:val="009C3400"/>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E723D"/>
    <w:rsid w:val="009F0DC3"/>
    <w:rsid w:val="009F1904"/>
    <w:rsid w:val="009F209E"/>
    <w:rsid w:val="009F2446"/>
    <w:rsid w:val="009F2BF4"/>
    <w:rsid w:val="009F2C12"/>
    <w:rsid w:val="009F385D"/>
    <w:rsid w:val="009F43F2"/>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16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4C19"/>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37AAC"/>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265"/>
    <w:rsid w:val="00A605E1"/>
    <w:rsid w:val="00A60D4A"/>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F8C"/>
    <w:rsid w:val="00AA7FA5"/>
    <w:rsid w:val="00AA7FF1"/>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4D8"/>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0DD"/>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0AB5"/>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85"/>
    <w:rsid w:val="00B37E95"/>
    <w:rsid w:val="00B4082D"/>
    <w:rsid w:val="00B411D3"/>
    <w:rsid w:val="00B4190C"/>
    <w:rsid w:val="00B41956"/>
    <w:rsid w:val="00B42A22"/>
    <w:rsid w:val="00B435EE"/>
    <w:rsid w:val="00B45535"/>
    <w:rsid w:val="00B4553C"/>
    <w:rsid w:val="00B4572C"/>
    <w:rsid w:val="00B459C8"/>
    <w:rsid w:val="00B45BAB"/>
    <w:rsid w:val="00B46975"/>
    <w:rsid w:val="00B472EC"/>
    <w:rsid w:val="00B52046"/>
    <w:rsid w:val="00B5259A"/>
    <w:rsid w:val="00B528DA"/>
    <w:rsid w:val="00B52CB1"/>
    <w:rsid w:val="00B53320"/>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2C6A"/>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154A"/>
    <w:rsid w:val="00C44052"/>
    <w:rsid w:val="00C44368"/>
    <w:rsid w:val="00C46111"/>
    <w:rsid w:val="00C46822"/>
    <w:rsid w:val="00C46CE5"/>
    <w:rsid w:val="00C50260"/>
    <w:rsid w:val="00C51395"/>
    <w:rsid w:val="00C51553"/>
    <w:rsid w:val="00C518A5"/>
    <w:rsid w:val="00C51A60"/>
    <w:rsid w:val="00C521CC"/>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B88"/>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32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14"/>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E2F"/>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74A"/>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4D92"/>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51"/>
    <w:rsid w:val="00E309C7"/>
    <w:rsid w:val="00E30A90"/>
    <w:rsid w:val="00E30D47"/>
    <w:rsid w:val="00E30F4F"/>
    <w:rsid w:val="00E31068"/>
    <w:rsid w:val="00E3123A"/>
    <w:rsid w:val="00E312E0"/>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68E0"/>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641"/>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154"/>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A2"/>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4231"/>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79"/>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92192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37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402737">
      <w:bodyDiv w:val="1"/>
      <w:marLeft w:val="0"/>
      <w:marRight w:val="0"/>
      <w:marTop w:val="0"/>
      <w:marBottom w:val="0"/>
      <w:divBdr>
        <w:top w:val="none" w:sz="0" w:space="0" w:color="auto"/>
        <w:left w:val="none" w:sz="0" w:space="0" w:color="auto"/>
        <w:bottom w:val="none" w:sz="0" w:space="0" w:color="auto"/>
        <w:right w:val="none" w:sz="0" w:space="0" w:color="auto"/>
      </w:divBdr>
    </w:div>
    <w:div w:id="4539058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303408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38920882">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5642532">
      <w:bodyDiv w:val="1"/>
      <w:marLeft w:val="0"/>
      <w:marRight w:val="0"/>
      <w:marTop w:val="0"/>
      <w:marBottom w:val="0"/>
      <w:divBdr>
        <w:top w:val="none" w:sz="0" w:space="0" w:color="auto"/>
        <w:left w:val="none" w:sz="0" w:space="0" w:color="auto"/>
        <w:bottom w:val="none" w:sz="0" w:space="0" w:color="auto"/>
        <w:right w:val="none" w:sz="0" w:space="0" w:color="auto"/>
      </w:divBdr>
    </w:div>
    <w:div w:id="72884503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5587086">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9058665">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839892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0822707">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77727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062272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819666">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4779">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157934">
      <w:bodyDiv w:val="1"/>
      <w:marLeft w:val="0"/>
      <w:marRight w:val="0"/>
      <w:marTop w:val="0"/>
      <w:marBottom w:val="0"/>
      <w:divBdr>
        <w:top w:val="none" w:sz="0" w:space="0" w:color="auto"/>
        <w:left w:val="none" w:sz="0" w:space="0" w:color="auto"/>
        <w:bottom w:val="none" w:sz="0" w:space="0" w:color="auto"/>
        <w:right w:val="none" w:sz="0" w:space="0" w:color="auto"/>
      </w:divBdr>
    </w:div>
    <w:div w:id="1509370201">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17380394">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6953985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6862025">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1101154">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679686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1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813D-C2D1-45DC-973D-4B05BE46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742</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2017-05-25T01:18:00Z</dcterms:created>
  <dcterms:modified xsi:type="dcterms:W3CDTF">2017-05-25T01:18:00Z</dcterms:modified>
</cp:coreProperties>
</file>